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D93B8">
      <w:pPr>
        <w:spacing w:before="94" w:line="224" w:lineRule="auto"/>
        <w:rPr>
          <w:rFonts w:ascii="黑体" w:hAnsi="黑体" w:eastAsia="黑体" w:cs="黑体"/>
          <w:b w:val="0"/>
          <w:bCs w:val="0"/>
          <w:spacing w:val="-16"/>
          <w:sz w:val="29"/>
          <w:szCs w:val="29"/>
        </w:rPr>
      </w:pPr>
    </w:p>
    <w:p w14:paraId="7FC7750D">
      <w:pPr>
        <w:spacing w:before="94" w:line="224" w:lineRule="auto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62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60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7</w:t>
      </w:r>
    </w:p>
    <w:p w14:paraId="12CD9DBD">
      <w:pPr>
        <w:spacing w:line="286" w:lineRule="auto"/>
        <w:rPr>
          <w:rFonts w:ascii="Arial"/>
          <w:sz w:val="21"/>
        </w:rPr>
      </w:pPr>
    </w:p>
    <w:p w14:paraId="2FB2B226">
      <w:pPr>
        <w:spacing w:line="286" w:lineRule="auto"/>
        <w:rPr>
          <w:rFonts w:ascii="Arial"/>
          <w:sz w:val="21"/>
        </w:rPr>
      </w:pPr>
    </w:p>
    <w:p w14:paraId="670B7E8E">
      <w:pPr>
        <w:pStyle w:val="2"/>
        <w:spacing w:before="139" w:line="219" w:lineRule="auto"/>
        <w:ind w:left="2351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云南新闻奖参评作品推荐表</w:t>
      </w:r>
    </w:p>
    <w:p w14:paraId="331FC947">
      <w:pPr>
        <w:spacing w:before="124"/>
      </w:pPr>
    </w:p>
    <w:tbl>
      <w:tblPr>
        <w:tblStyle w:val="6"/>
        <w:tblW w:w="96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569"/>
        <w:gridCol w:w="1219"/>
        <w:gridCol w:w="1369"/>
        <w:gridCol w:w="1628"/>
        <w:gridCol w:w="829"/>
        <w:gridCol w:w="829"/>
        <w:gridCol w:w="709"/>
        <w:gridCol w:w="1453"/>
      </w:tblGrid>
      <w:tr w14:paraId="35B25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060839F3">
            <w:pPr>
              <w:spacing w:line="414" w:lineRule="auto"/>
              <w:rPr>
                <w:rFonts w:ascii="Arial"/>
                <w:sz w:val="21"/>
              </w:rPr>
            </w:pPr>
          </w:p>
          <w:p w14:paraId="31D46B3E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作品标题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0C8A2A99">
            <w:pPr>
              <w:spacing w:line="297" w:lineRule="auto"/>
              <w:rPr>
                <w:rFonts w:ascii="Arial"/>
                <w:sz w:val="21"/>
              </w:rPr>
            </w:pPr>
          </w:p>
          <w:p w14:paraId="29F9CCE2">
            <w:pPr>
              <w:spacing w:before="75" w:line="210" w:lineRule="auto"/>
              <w:ind w:left="90" w:hanging="79"/>
              <w:rPr>
                <w:rFonts w:hint="eastAsia" w:ascii="宋体" w:hAnsi="宋体" w:eastAsia="宋体" w:cs="宋体"/>
                <w:spacing w:val="-2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20"/>
                <w:sz w:val="23"/>
                <w:szCs w:val="23"/>
              </w:rPr>
              <w:t>终生难忘的一次见面 情真意切的见字如面</w:t>
            </w:r>
          </w:p>
          <w:p w14:paraId="05861346">
            <w:pPr>
              <w:spacing w:before="75" w:line="210" w:lineRule="auto"/>
              <w:ind w:left="90" w:hanging="79"/>
              <w:rPr>
                <w:rFonts w:hint="default" w:ascii="宋体" w:hAnsi="宋体" w:eastAsia="宋体" w:cs="宋体"/>
                <w:spacing w:val="-20"/>
                <w:sz w:val="23"/>
                <w:szCs w:val="23"/>
                <w:lang w:val="en-US" w:eastAsia="zh-CN"/>
              </w:rPr>
            </w:pPr>
          </w:p>
        </w:tc>
        <w:tc>
          <w:tcPr>
            <w:tcW w:w="1658" w:type="dxa"/>
            <w:gridSpan w:val="2"/>
            <w:vAlign w:val="top"/>
          </w:tcPr>
          <w:p w14:paraId="2A711567">
            <w:pPr>
              <w:spacing w:before="191" w:line="220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参评项目</w:t>
            </w:r>
          </w:p>
        </w:tc>
        <w:tc>
          <w:tcPr>
            <w:tcW w:w="2162" w:type="dxa"/>
            <w:gridSpan w:val="2"/>
            <w:vAlign w:val="top"/>
          </w:tcPr>
          <w:p w14:paraId="53B68C9C">
            <w:pPr>
              <w:spacing w:before="194" w:line="219" w:lineRule="auto"/>
              <w:ind w:left="37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文字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eastAsia="zh-CN"/>
              </w:rPr>
              <w:t>通讯</w:t>
            </w:r>
          </w:p>
        </w:tc>
      </w:tr>
      <w:tr w14:paraId="4527C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6E602C6A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22D40424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bottom w:val="nil"/>
            </w:tcBorders>
            <w:vAlign w:val="top"/>
          </w:tcPr>
          <w:p w14:paraId="47BFDAC9">
            <w:pPr>
              <w:spacing w:before="238" w:line="221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体裁</w:t>
            </w:r>
          </w:p>
          <w:p w14:paraId="5F772C65">
            <w:pPr>
              <w:spacing w:before="73" w:line="219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别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)</w:t>
            </w:r>
          </w:p>
        </w:tc>
        <w:tc>
          <w:tcPr>
            <w:tcW w:w="2162" w:type="dxa"/>
            <w:gridSpan w:val="2"/>
            <w:vMerge w:val="restart"/>
            <w:tcBorders>
              <w:bottom w:val="nil"/>
            </w:tcBorders>
            <w:vAlign w:val="top"/>
          </w:tcPr>
          <w:p w14:paraId="43DE6032">
            <w:pPr>
              <w:spacing w:before="181" w:line="212" w:lineRule="auto"/>
              <w:ind w:left="37" w:right="20"/>
              <w:jc w:val="center"/>
              <w:rPr>
                <w:rFonts w:hint="eastAsia" w:ascii="宋体" w:hAnsi="宋体" w:eastAsia="宋体" w:cs="宋体"/>
                <w:spacing w:val="2"/>
                <w:sz w:val="23"/>
                <w:szCs w:val="23"/>
                <w:lang w:val="en-US" w:eastAsia="zh-CN"/>
              </w:rPr>
            </w:pPr>
          </w:p>
          <w:p w14:paraId="1BFD1D86">
            <w:pPr>
              <w:spacing w:before="181" w:line="212" w:lineRule="auto"/>
              <w:ind w:left="37" w:right="20"/>
              <w:jc w:val="both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</w:p>
        </w:tc>
      </w:tr>
      <w:tr w14:paraId="3DB78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21429D63">
            <w:pPr>
              <w:spacing w:line="285" w:lineRule="auto"/>
              <w:rPr>
                <w:rFonts w:ascii="Arial"/>
                <w:sz w:val="21"/>
              </w:rPr>
            </w:pPr>
          </w:p>
          <w:p w14:paraId="51256AC6">
            <w:pPr>
              <w:spacing w:line="285" w:lineRule="auto"/>
              <w:rPr>
                <w:rFonts w:ascii="Arial"/>
                <w:sz w:val="21"/>
              </w:rPr>
            </w:pPr>
          </w:p>
          <w:p w14:paraId="043B163C">
            <w:pPr>
              <w:spacing w:before="74" w:line="219" w:lineRule="auto"/>
              <w:ind w:left="2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字数/时长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52AF4B79">
            <w:pPr>
              <w:spacing w:before="153" w:line="206" w:lineRule="auto"/>
              <w:ind w:firstLine="128"/>
              <w:jc w:val="center"/>
              <w:rPr>
                <w:rFonts w:hint="eastAsia" w:ascii="宋体" w:hAnsi="宋体" w:eastAsia="宋体" w:cs="宋体"/>
                <w:spacing w:val="-11"/>
                <w:sz w:val="23"/>
                <w:szCs w:val="23"/>
                <w:lang w:val="en-US" w:eastAsia="zh-CN"/>
              </w:rPr>
            </w:pPr>
          </w:p>
          <w:p w14:paraId="2256C600">
            <w:pPr>
              <w:spacing w:before="153" w:line="206" w:lineRule="auto"/>
              <w:ind w:firstLine="128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  <w:lang w:val="en-US" w:eastAsia="zh-CN"/>
              </w:rPr>
              <w:t>1031字</w:t>
            </w:r>
          </w:p>
        </w:tc>
        <w:tc>
          <w:tcPr>
            <w:tcW w:w="1658" w:type="dxa"/>
            <w:gridSpan w:val="2"/>
            <w:vMerge w:val="continue"/>
            <w:tcBorders>
              <w:top w:val="nil"/>
            </w:tcBorders>
            <w:vAlign w:val="top"/>
          </w:tcPr>
          <w:p w14:paraId="3514F4D8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2"/>
            <w:vMerge w:val="continue"/>
            <w:tcBorders>
              <w:top w:val="nil"/>
            </w:tcBorders>
            <w:vAlign w:val="top"/>
          </w:tcPr>
          <w:p w14:paraId="16DEDF5C">
            <w:pPr>
              <w:rPr>
                <w:rFonts w:ascii="Arial"/>
                <w:sz w:val="21"/>
              </w:rPr>
            </w:pPr>
          </w:p>
        </w:tc>
      </w:tr>
      <w:tr w14:paraId="170EE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541B8004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74E8A704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Align w:val="top"/>
          </w:tcPr>
          <w:p w14:paraId="0313D10A">
            <w:pPr>
              <w:spacing w:line="371" w:lineRule="auto"/>
              <w:rPr>
                <w:rFonts w:ascii="Arial"/>
                <w:sz w:val="21"/>
              </w:rPr>
            </w:pPr>
          </w:p>
          <w:p w14:paraId="2A782275">
            <w:pPr>
              <w:spacing w:before="75" w:line="220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语种</w:t>
            </w:r>
          </w:p>
        </w:tc>
        <w:tc>
          <w:tcPr>
            <w:tcW w:w="2162" w:type="dxa"/>
            <w:gridSpan w:val="2"/>
            <w:vAlign w:val="top"/>
          </w:tcPr>
          <w:p w14:paraId="14FEC62F"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  <w:p w14:paraId="0F1DB845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F35D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1623" w:type="dxa"/>
            <w:gridSpan w:val="2"/>
            <w:vAlign w:val="top"/>
          </w:tcPr>
          <w:p w14:paraId="386C763F">
            <w:pPr>
              <w:spacing w:line="293" w:lineRule="auto"/>
              <w:rPr>
                <w:rFonts w:ascii="Arial"/>
                <w:sz w:val="21"/>
              </w:rPr>
            </w:pPr>
          </w:p>
          <w:p w14:paraId="57F50213">
            <w:pPr>
              <w:spacing w:before="75" w:line="220" w:lineRule="auto"/>
              <w:ind w:left="4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作</w:t>
            </w:r>
            <w:r>
              <w:rPr>
                <w:rFonts w:ascii="宋体" w:hAnsi="宋体" w:eastAsia="宋体" w:cs="宋体"/>
                <w:spacing w:val="4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者</w:t>
            </w:r>
          </w:p>
          <w:p w14:paraId="2396B477">
            <w:pPr>
              <w:spacing w:before="56" w:line="22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(主创人员)</w:t>
            </w:r>
          </w:p>
        </w:tc>
        <w:tc>
          <w:tcPr>
            <w:tcW w:w="2588" w:type="dxa"/>
            <w:gridSpan w:val="2"/>
            <w:vAlign w:val="top"/>
          </w:tcPr>
          <w:p w14:paraId="5B9780A8">
            <w:pPr>
              <w:spacing w:before="103"/>
              <w:ind w:left="21" w:right="10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7D98EE47">
            <w:pPr>
              <w:spacing w:before="103"/>
              <w:ind w:left="21" w:right="10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张国营、杨柳青</w:t>
            </w:r>
          </w:p>
        </w:tc>
        <w:tc>
          <w:tcPr>
            <w:tcW w:w="1628" w:type="dxa"/>
            <w:vAlign w:val="top"/>
          </w:tcPr>
          <w:p w14:paraId="40EC4F28">
            <w:pPr>
              <w:spacing w:line="461" w:lineRule="auto"/>
              <w:rPr>
                <w:rFonts w:ascii="Arial"/>
                <w:sz w:val="21"/>
              </w:rPr>
            </w:pPr>
          </w:p>
          <w:p w14:paraId="3163127D">
            <w:pPr>
              <w:spacing w:before="75" w:line="219" w:lineRule="auto"/>
              <w:ind w:left="5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编辑</w:t>
            </w:r>
          </w:p>
        </w:tc>
        <w:tc>
          <w:tcPr>
            <w:tcW w:w="3820" w:type="dxa"/>
            <w:gridSpan w:val="4"/>
            <w:vAlign w:val="top"/>
          </w:tcPr>
          <w:p w14:paraId="60EC1B85">
            <w:pPr>
              <w:spacing w:before="160" w:line="210" w:lineRule="auto"/>
              <w:ind w:left="15" w:hanging="10"/>
              <w:jc w:val="center"/>
              <w:rPr>
                <w:rFonts w:hint="eastAsia" w:ascii="仿宋_GB2312" w:hAnsi="仿宋_GB2312" w:eastAsia="仿宋_GB2312" w:cs="仿宋_GB2312"/>
                <w:color w:val="000000"/>
                <w:w w:val="95"/>
                <w:sz w:val="28"/>
                <w:szCs w:val="28"/>
                <w:lang w:val="en-US" w:eastAsia="zh-CN"/>
              </w:rPr>
            </w:pPr>
          </w:p>
          <w:p w14:paraId="7F29B99A">
            <w:pPr>
              <w:spacing w:before="160" w:line="210" w:lineRule="auto"/>
              <w:ind w:left="15" w:hanging="10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8"/>
                <w:szCs w:val="28"/>
                <w:lang w:val="en-US" w:eastAsia="zh-CN"/>
              </w:rPr>
              <w:t>陈景锋 粟利</w:t>
            </w:r>
          </w:p>
        </w:tc>
      </w:tr>
      <w:tr w14:paraId="12732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1623" w:type="dxa"/>
            <w:gridSpan w:val="2"/>
            <w:vAlign w:val="top"/>
          </w:tcPr>
          <w:p w14:paraId="499C591E">
            <w:pPr>
              <w:spacing w:line="363" w:lineRule="auto"/>
              <w:rPr>
                <w:rFonts w:ascii="Arial"/>
                <w:sz w:val="21"/>
              </w:rPr>
            </w:pPr>
          </w:p>
          <w:p w14:paraId="206CBFE7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原创单位</w:t>
            </w:r>
          </w:p>
        </w:tc>
        <w:tc>
          <w:tcPr>
            <w:tcW w:w="2588" w:type="dxa"/>
            <w:gridSpan w:val="2"/>
            <w:vAlign w:val="top"/>
          </w:tcPr>
          <w:p w14:paraId="64C4833B">
            <w:pPr>
              <w:spacing w:line="317" w:lineRule="auto"/>
              <w:rPr>
                <w:rFonts w:ascii="Arial"/>
                <w:sz w:val="21"/>
              </w:rPr>
            </w:pPr>
          </w:p>
          <w:p w14:paraId="205D4186">
            <w:pPr>
              <w:spacing w:before="75" w:line="220" w:lineRule="auto"/>
              <w:ind w:left="112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普洱市融媒体中心</w:t>
            </w:r>
          </w:p>
        </w:tc>
        <w:tc>
          <w:tcPr>
            <w:tcW w:w="1628" w:type="dxa"/>
            <w:vAlign w:val="top"/>
          </w:tcPr>
          <w:p w14:paraId="26FC0471">
            <w:pPr>
              <w:spacing w:before="188" w:line="299" w:lineRule="auto"/>
              <w:ind w:left="286" w:right="188" w:hanging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发布端/账号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/媒体名称</w:t>
            </w:r>
          </w:p>
        </w:tc>
        <w:tc>
          <w:tcPr>
            <w:tcW w:w="3820" w:type="dxa"/>
            <w:gridSpan w:val="4"/>
            <w:vAlign w:val="top"/>
          </w:tcPr>
          <w:p w14:paraId="6B080E83">
            <w:pPr>
              <w:spacing w:before="132" w:line="207" w:lineRule="auto"/>
              <w:ind w:left="66" w:right="47" w:firstLine="109"/>
              <w:jc w:val="both"/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</w:pPr>
          </w:p>
          <w:p w14:paraId="128398F2">
            <w:pPr>
              <w:spacing w:before="132" w:line="207" w:lineRule="auto"/>
              <w:ind w:left="66" w:right="47" w:firstLine="109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《普洱日报》</w:t>
            </w:r>
          </w:p>
        </w:tc>
      </w:tr>
      <w:tr w14:paraId="476CD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1623" w:type="dxa"/>
            <w:gridSpan w:val="2"/>
            <w:vAlign w:val="top"/>
          </w:tcPr>
          <w:p w14:paraId="77D3B273">
            <w:pPr>
              <w:spacing w:before="311" w:line="219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刊播版面</w:t>
            </w:r>
          </w:p>
          <w:p w14:paraId="3F2D281D">
            <w:pPr>
              <w:spacing w:before="107" w:line="21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(名称和版次)</w:t>
            </w:r>
          </w:p>
        </w:tc>
        <w:tc>
          <w:tcPr>
            <w:tcW w:w="2588" w:type="dxa"/>
            <w:gridSpan w:val="2"/>
            <w:vAlign w:val="top"/>
          </w:tcPr>
          <w:p w14:paraId="6128C1FD">
            <w:pPr>
              <w:spacing w:before="134" w:line="207" w:lineRule="auto"/>
              <w:ind w:left="21"/>
              <w:jc w:val="center"/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</w:pPr>
          </w:p>
          <w:p w14:paraId="1FCE3F0D">
            <w:pPr>
              <w:spacing w:before="134" w:line="207" w:lineRule="auto"/>
              <w:ind w:left="21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1版</w:t>
            </w:r>
          </w:p>
        </w:tc>
        <w:tc>
          <w:tcPr>
            <w:tcW w:w="1628" w:type="dxa"/>
            <w:vAlign w:val="top"/>
          </w:tcPr>
          <w:p w14:paraId="515EEBFF">
            <w:pPr>
              <w:spacing w:line="473" w:lineRule="auto"/>
              <w:rPr>
                <w:rFonts w:ascii="Arial"/>
                <w:sz w:val="21"/>
              </w:rPr>
            </w:pPr>
          </w:p>
          <w:p w14:paraId="36A24AD7">
            <w:pPr>
              <w:spacing w:before="75" w:line="219" w:lineRule="auto"/>
              <w:ind w:left="3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刊播日期</w:t>
            </w:r>
          </w:p>
        </w:tc>
        <w:tc>
          <w:tcPr>
            <w:tcW w:w="3820" w:type="dxa"/>
            <w:gridSpan w:val="4"/>
            <w:vAlign w:val="top"/>
          </w:tcPr>
          <w:p w14:paraId="2E529FC0">
            <w:pPr>
              <w:spacing w:line="297" w:lineRule="auto"/>
              <w:rPr>
                <w:rFonts w:ascii="Arial"/>
                <w:sz w:val="21"/>
              </w:rPr>
            </w:pPr>
          </w:p>
          <w:p w14:paraId="3002A5FF">
            <w:pPr>
              <w:spacing w:before="75" w:line="214" w:lineRule="auto"/>
              <w:ind w:left="174" w:hanging="158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18"/>
                <w:lang w:val="en-US" w:eastAsia="zh-CN"/>
              </w:rPr>
              <w:t>2024年9月27日</w:t>
            </w:r>
          </w:p>
        </w:tc>
      </w:tr>
      <w:tr w14:paraId="63929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842" w:type="dxa"/>
            <w:gridSpan w:val="3"/>
            <w:vAlign w:val="top"/>
          </w:tcPr>
          <w:p w14:paraId="1DF02612">
            <w:pPr>
              <w:spacing w:line="256" w:lineRule="auto"/>
              <w:rPr>
                <w:rFonts w:ascii="Arial"/>
                <w:sz w:val="21"/>
              </w:rPr>
            </w:pPr>
          </w:p>
          <w:p w14:paraId="2842ED29">
            <w:pPr>
              <w:spacing w:line="256" w:lineRule="auto"/>
              <w:rPr>
                <w:rFonts w:ascii="Arial"/>
                <w:sz w:val="21"/>
              </w:rPr>
            </w:pPr>
          </w:p>
          <w:p w14:paraId="5BF473F3">
            <w:pPr>
              <w:spacing w:before="75" w:line="219" w:lineRule="auto"/>
              <w:ind w:left="1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新媒体作品链接和二维码</w:t>
            </w:r>
          </w:p>
        </w:tc>
        <w:tc>
          <w:tcPr>
            <w:tcW w:w="3826" w:type="dxa"/>
            <w:gridSpan w:val="3"/>
            <w:vAlign w:val="top"/>
          </w:tcPr>
          <w:p w14:paraId="7C8D1B16">
            <w:pPr>
              <w:spacing w:before="135" w:line="209" w:lineRule="auto"/>
              <w:ind w:left="12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538" w:type="dxa"/>
            <w:gridSpan w:val="2"/>
            <w:vAlign w:val="top"/>
          </w:tcPr>
          <w:p w14:paraId="3A5E31F3">
            <w:pPr>
              <w:spacing w:line="246" w:lineRule="auto"/>
              <w:rPr>
                <w:rFonts w:ascii="Arial"/>
                <w:sz w:val="21"/>
              </w:rPr>
            </w:pPr>
          </w:p>
          <w:p w14:paraId="6C914BF2">
            <w:pPr>
              <w:spacing w:before="75" w:line="220" w:lineRule="auto"/>
              <w:ind w:left="4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是否为</w:t>
            </w:r>
          </w:p>
          <w:p w14:paraId="5B12A77A">
            <w:pPr>
              <w:spacing w:before="55" w:line="219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2"/>
                <w:sz w:val="23"/>
                <w:szCs w:val="23"/>
              </w:rPr>
              <w:t>“三好作品”</w:t>
            </w:r>
          </w:p>
        </w:tc>
        <w:tc>
          <w:tcPr>
            <w:tcW w:w="1453" w:type="dxa"/>
            <w:vAlign w:val="top"/>
          </w:tcPr>
          <w:p w14:paraId="6338A09E">
            <w:pPr>
              <w:rPr>
                <w:rFonts w:ascii="Arial"/>
                <w:sz w:val="21"/>
              </w:rPr>
            </w:pPr>
          </w:p>
        </w:tc>
      </w:tr>
      <w:tr w14:paraId="1AB46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842" w:type="dxa"/>
            <w:gridSpan w:val="3"/>
            <w:vAlign w:val="top"/>
          </w:tcPr>
          <w:p w14:paraId="0613A327">
            <w:pPr>
              <w:spacing w:line="306" w:lineRule="auto"/>
              <w:rPr>
                <w:rFonts w:ascii="Arial"/>
                <w:sz w:val="21"/>
              </w:rPr>
            </w:pPr>
          </w:p>
          <w:p w14:paraId="3DEA70AD">
            <w:pPr>
              <w:spacing w:before="75" w:line="219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所配合文字报道的标题</w:t>
            </w:r>
          </w:p>
        </w:tc>
        <w:tc>
          <w:tcPr>
            <w:tcW w:w="6817" w:type="dxa"/>
            <w:gridSpan w:val="6"/>
            <w:vAlign w:val="top"/>
          </w:tcPr>
          <w:p w14:paraId="6171BE1B">
            <w:pPr>
              <w:spacing w:before="315" w:line="219" w:lineRule="auto"/>
              <w:ind w:left="103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 w14:paraId="511F4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054" w:type="dxa"/>
            <w:textDirection w:val="tbRlV"/>
            <w:vAlign w:val="top"/>
          </w:tcPr>
          <w:p w14:paraId="59A262A2">
            <w:pPr>
              <w:spacing w:before="246" w:line="202" w:lineRule="auto"/>
              <w:ind w:left="4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9"/>
                <w:sz w:val="23"/>
                <w:szCs w:val="23"/>
              </w:rPr>
              <w:t>采编过程</w:t>
            </w:r>
          </w:p>
          <w:p w14:paraId="2EA20CB9">
            <w:pPr>
              <w:spacing w:before="106" w:line="197" w:lineRule="auto"/>
              <w:ind w:left="2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0"/>
                <w:sz w:val="23"/>
                <w:szCs w:val="23"/>
              </w:rPr>
              <w:t>(作品简介)</w:t>
            </w:r>
          </w:p>
        </w:tc>
        <w:tc>
          <w:tcPr>
            <w:tcW w:w="8605" w:type="dxa"/>
            <w:gridSpan w:val="8"/>
            <w:vAlign w:val="top"/>
          </w:tcPr>
          <w:p w14:paraId="30A23F1F">
            <w:pPr>
              <w:spacing w:before="266" w:line="219" w:lineRule="auto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2024年9月25日，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记者前往</w:t>
            </w:r>
            <w:r>
              <w:rPr>
                <w:rFonts w:ascii="宋体" w:hAnsi="宋体" w:eastAsia="宋体" w:cs="宋体"/>
                <w:sz w:val="24"/>
                <w:szCs w:val="24"/>
              </w:rPr>
              <w:t>宁洱哈尼族彝族自治县同心镇那柯里村村民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，实地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采访选题的采访对象刀慧朱老人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。向</w:t>
            </w: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刀慧朱老人了解他们一家的经历，记录下他们在那柯里生活的故事。2024年9月26日，记者采访了</w:t>
            </w:r>
            <w:r>
              <w:rPr>
                <w:rFonts w:ascii="宋体" w:hAnsi="宋体" w:eastAsia="宋体" w:cs="宋体"/>
                <w:sz w:val="24"/>
                <w:szCs w:val="24"/>
              </w:rPr>
              <w:t>刀慧朱的儿子李绍盟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从他成长的视角记录下那柯里的变化。</w:t>
            </w:r>
          </w:p>
        </w:tc>
      </w:tr>
    </w:tbl>
    <w:p w14:paraId="4EE78944">
      <w:pPr>
        <w:rPr>
          <w:rFonts w:ascii="Arial"/>
          <w:sz w:val="21"/>
        </w:rPr>
      </w:pPr>
    </w:p>
    <w:p w14:paraId="1898B076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11900" w:h="16830"/>
          <w:pgMar w:top="400" w:right="1095" w:bottom="1769" w:left="1135" w:header="0" w:footer="1392" w:gutter="0"/>
          <w:cols w:space="720" w:num="1"/>
        </w:sectPr>
      </w:pPr>
    </w:p>
    <w:p w14:paraId="6138DDDE">
      <w:pPr>
        <w:spacing w:before="30"/>
      </w:pPr>
    </w:p>
    <w:p w14:paraId="63FC444C">
      <w:pPr>
        <w:spacing w:before="30"/>
      </w:pPr>
    </w:p>
    <w:tbl>
      <w:tblPr>
        <w:tblStyle w:val="6"/>
        <w:tblW w:w="96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510"/>
        <w:gridCol w:w="685"/>
        <w:gridCol w:w="855"/>
        <w:gridCol w:w="954"/>
        <w:gridCol w:w="1441"/>
        <w:gridCol w:w="1361"/>
        <w:gridCol w:w="1785"/>
      </w:tblGrid>
      <w:tr w14:paraId="1E912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7" w:hRule="atLeast"/>
        </w:trPr>
        <w:tc>
          <w:tcPr>
            <w:tcW w:w="1068" w:type="dxa"/>
            <w:textDirection w:val="tbRlV"/>
            <w:vAlign w:val="top"/>
          </w:tcPr>
          <w:p w14:paraId="65CADC19">
            <w:pPr>
              <w:spacing w:line="383" w:lineRule="auto"/>
              <w:rPr>
                <w:rFonts w:ascii="Arial"/>
                <w:sz w:val="21"/>
              </w:rPr>
            </w:pPr>
          </w:p>
          <w:p w14:paraId="673D4885">
            <w:pPr>
              <w:spacing w:before="73" w:line="200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会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效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果</w:t>
            </w:r>
          </w:p>
        </w:tc>
        <w:tc>
          <w:tcPr>
            <w:tcW w:w="8591" w:type="dxa"/>
            <w:gridSpan w:val="7"/>
            <w:vAlign w:val="top"/>
          </w:tcPr>
          <w:p w14:paraId="664BB3F0">
            <w:pPr>
              <w:spacing w:before="13" w:line="214" w:lineRule="auto"/>
              <w:ind w:left="120" w:right="34" w:hanging="110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3DBA810"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习近平总书记的重要回信，饱含深情、催人奋进。</w:t>
            </w:r>
            <w:r>
              <w:t>2008年11月18日，时任国家副主席的习近平来到同心镇那柯里村，详细了解宁洱“6·3”地震恢复重建情况，看望彝族村民李天林一家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t>刀慧朱是李天林的妻子</w:t>
            </w:r>
            <w:r>
              <w:rPr>
                <w:rFonts w:hint="eastAsia" w:eastAsia="宋体"/>
                <w:lang w:eastAsia="zh-CN"/>
              </w:rPr>
              <w:t>。</w:t>
            </w:r>
            <w:r>
              <w:rPr>
                <w:rFonts w:hint="eastAsia" w:eastAsia="宋体"/>
                <w:lang w:val="en-US" w:eastAsia="zh-CN"/>
              </w:rPr>
              <w:t>他们一家经历了</w:t>
            </w:r>
            <w:r>
              <w:rPr>
                <w:rFonts w:ascii="宋体" w:hAnsi="宋体" w:eastAsia="宋体" w:cs="宋体"/>
                <w:sz w:val="24"/>
                <w:szCs w:val="24"/>
              </w:rPr>
              <w:t>那柯里因马帮岁月辉煌不再而走向萧条的昔日，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如今，</w:t>
            </w:r>
            <w:r>
              <w:rPr>
                <w:rFonts w:ascii="宋体" w:hAnsi="宋体" w:eastAsia="宋体" w:cs="宋体"/>
                <w:sz w:val="24"/>
                <w:szCs w:val="24"/>
              </w:rPr>
              <w:t>那柯里在党的正确领导下，依托着民族团结誓词碑、茶马古道带来的文化底蕴发展乡村旅游而恢复生机与活力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刀慧朱老人是少数民族地区发展和民族团结的见证者之一，他们一家故事激励了更多的少数民族兄弟姊妹把自己的</w:t>
            </w:r>
            <w:r>
              <w:rPr>
                <w:rFonts w:ascii="宋体" w:hAnsi="宋体" w:eastAsia="宋体" w:cs="宋体"/>
                <w:sz w:val="24"/>
                <w:szCs w:val="24"/>
              </w:rPr>
              <w:t>家园建设得更好，让日子更红火。</w:t>
            </w:r>
          </w:p>
          <w:p w14:paraId="3F973A88"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4D369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68" w:type="dxa"/>
            <w:vMerge w:val="restart"/>
            <w:tcBorders>
              <w:bottom w:val="nil"/>
            </w:tcBorders>
            <w:textDirection w:val="tbRlV"/>
            <w:vAlign w:val="top"/>
          </w:tcPr>
          <w:p w14:paraId="434981D8">
            <w:pPr>
              <w:spacing w:line="382" w:lineRule="auto"/>
              <w:rPr>
                <w:rFonts w:ascii="Arial"/>
                <w:sz w:val="21"/>
              </w:rPr>
            </w:pPr>
          </w:p>
          <w:p w14:paraId="2BC91B74">
            <w:pPr>
              <w:spacing w:before="74" w:line="201" w:lineRule="auto"/>
              <w:ind w:left="6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播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数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据</w:t>
            </w:r>
          </w:p>
        </w:tc>
        <w:tc>
          <w:tcPr>
            <w:tcW w:w="1510" w:type="dxa"/>
            <w:vMerge w:val="restart"/>
            <w:tcBorders>
              <w:bottom w:val="nil"/>
            </w:tcBorders>
            <w:vAlign w:val="top"/>
          </w:tcPr>
          <w:p w14:paraId="1FAB75A0">
            <w:pPr>
              <w:spacing w:line="247" w:lineRule="auto"/>
              <w:rPr>
                <w:rFonts w:ascii="Arial"/>
                <w:sz w:val="21"/>
              </w:rPr>
            </w:pPr>
          </w:p>
          <w:p w14:paraId="41683622">
            <w:pPr>
              <w:spacing w:line="247" w:lineRule="auto"/>
              <w:rPr>
                <w:rFonts w:ascii="Arial"/>
                <w:sz w:val="21"/>
              </w:rPr>
            </w:pPr>
          </w:p>
          <w:p w14:paraId="05FC6A9D">
            <w:pPr>
              <w:spacing w:before="71" w:line="291" w:lineRule="auto"/>
              <w:ind w:left="313" w:right="213" w:hanging="10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新媒体传播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平台网址</w:t>
            </w:r>
          </w:p>
        </w:tc>
        <w:tc>
          <w:tcPr>
            <w:tcW w:w="685" w:type="dxa"/>
            <w:vAlign w:val="top"/>
          </w:tcPr>
          <w:p w14:paraId="1DEAF5FB">
            <w:pPr>
              <w:spacing w:before="54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6396" w:type="dxa"/>
            <w:gridSpan w:val="5"/>
            <w:vAlign w:val="top"/>
          </w:tcPr>
          <w:p w14:paraId="4C134944">
            <w:pPr>
              <w:spacing w:before="10" w:line="219" w:lineRule="auto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78982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6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585E563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vMerge w:val="continue"/>
            <w:tcBorders>
              <w:top w:val="nil"/>
              <w:bottom w:val="nil"/>
            </w:tcBorders>
            <w:vAlign w:val="top"/>
          </w:tcPr>
          <w:p w14:paraId="7C8457A0">
            <w:pPr>
              <w:rPr>
                <w:rFonts w:ascii="Arial"/>
                <w:sz w:val="21"/>
              </w:rPr>
            </w:pPr>
          </w:p>
        </w:tc>
        <w:tc>
          <w:tcPr>
            <w:tcW w:w="685" w:type="dxa"/>
            <w:vAlign w:val="top"/>
          </w:tcPr>
          <w:p w14:paraId="77A30DB9">
            <w:pPr>
              <w:spacing w:before="55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6396" w:type="dxa"/>
            <w:gridSpan w:val="5"/>
            <w:vAlign w:val="top"/>
          </w:tcPr>
          <w:p w14:paraId="61385B1F">
            <w:pPr>
              <w:rPr>
                <w:rFonts w:ascii="Arial"/>
                <w:sz w:val="21"/>
              </w:rPr>
            </w:pPr>
          </w:p>
        </w:tc>
      </w:tr>
      <w:tr w14:paraId="44D38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A117BDE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vMerge w:val="continue"/>
            <w:tcBorders>
              <w:top w:val="nil"/>
            </w:tcBorders>
            <w:vAlign w:val="top"/>
          </w:tcPr>
          <w:p w14:paraId="549158D1">
            <w:pPr>
              <w:rPr>
                <w:rFonts w:ascii="Arial"/>
                <w:sz w:val="21"/>
              </w:rPr>
            </w:pPr>
          </w:p>
        </w:tc>
        <w:tc>
          <w:tcPr>
            <w:tcW w:w="685" w:type="dxa"/>
            <w:vAlign w:val="top"/>
          </w:tcPr>
          <w:p w14:paraId="1CBCB424">
            <w:pPr>
              <w:spacing w:before="55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6396" w:type="dxa"/>
            <w:gridSpan w:val="5"/>
            <w:vAlign w:val="top"/>
          </w:tcPr>
          <w:p w14:paraId="0A74AB93">
            <w:pPr>
              <w:rPr>
                <w:rFonts w:ascii="Arial"/>
                <w:sz w:val="21"/>
              </w:rPr>
            </w:pPr>
          </w:p>
        </w:tc>
      </w:tr>
      <w:tr w14:paraId="697CA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068" w:type="dxa"/>
            <w:vMerge w:val="continue"/>
            <w:tcBorders>
              <w:top w:val="nil"/>
            </w:tcBorders>
            <w:textDirection w:val="tbRlV"/>
            <w:vAlign w:val="top"/>
          </w:tcPr>
          <w:p w14:paraId="4637B4AA">
            <w:pPr>
              <w:rPr>
                <w:rFonts w:ascii="Arial"/>
                <w:sz w:val="21"/>
              </w:rPr>
            </w:pPr>
          </w:p>
        </w:tc>
        <w:tc>
          <w:tcPr>
            <w:tcW w:w="1510" w:type="dxa"/>
            <w:vAlign w:val="top"/>
          </w:tcPr>
          <w:p w14:paraId="68603CDC">
            <w:pPr>
              <w:spacing w:before="251" w:line="317" w:lineRule="auto"/>
              <w:ind w:left="144" w:righ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阅读量(浏览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2"/>
                <w:szCs w:val="22"/>
              </w:rPr>
              <w:t>量、点击量)</w:t>
            </w:r>
          </w:p>
        </w:tc>
        <w:tc>
          <w:tcPr>
            <w:tcW w:w="1540" w:type="dxa"/>
            <w:gridSpan w:val="2"/>
            <w:vAlign w:val="top"/>
          </w:tcPr>
          <w:p w14:paraId="036F1AA8">
            <w:pPr>
              <w:spacing w:before="293" w:line="218" w:lineRule="auto"/>
              <w:ind w:left="231" w:right="175" w:hanging="69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4" w:type="dxa"/>
            <w:vAlign w:val="top"/>
          </w:tcPr>
          <w:p w14:paraId="49ED6950">
            <w:pPr>
              <w:spacing w:line="349" w:lineRule="auto"/>
              <w:rPr>
                <w:rFonts w:ascii="Arial"/>
                <w:sz w:val="21"/>
              </w:rPr>
            </w:pPr>
          </w:p>
          <w:p w14:paraId="721CF645">
            <w:pPr>
              <w:spacing w:before="71" w:line="220" w:lineRule="auto"/>
              <w:ind w:left="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转载量</w:t>
            </w:r>
          </w:p>
        </w:tc>
        <w:tc>
          <w:tcPr>
            <w:tcW w:w="1441" w:type="dxa"/>
            <w:vAlign w:val="top"/>
          </w:tcPr>
          <w:p w14:paraId="0F533A7F">
            <w:pPr>
              <w:spacing w:before="284" w:line="225" w:lineRule="auto"/>
              <w:ind w:left="225" w:right="113" w:hanging="110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61" w:type="dxa"/>
            <w:vAlign w:val="top"/>
          </w:tcPr>
          <w:p w14:paraId="103C9321">
            <w:pPr>
              <w:spacing w:line="349" w:lineRule="auto"/>
              <w:rPr>
                <w:rFonts w:ascii="Arial"/>
                <w:sz w:val="21"/>
              </w:rPr>
            </w:pPr>
          </w:p>
          <w:p w14:paraId="3CBB54A2">
            <w:pPr>
              <w:spacing w:before="71" w:line="220" w:lineRule="auto"/>
              <w:ind w:left="3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互动量</w:t>
            </w:r>
          </w:p>
        </w:tc>
        <w:tc>
          <w:tcPr>
            <w:tcW w:w="1785" w:type="dxa"/>
            <w:vAlign w:val="top"/>
          </w:tcPr>
          <w:p w14:paraId="73D11E00">
            <w:pPr>
              <w:spacing w:before="12" w:line="222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3EFCB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9" w:hRule="atLeast"/>
        </w:trPr>
        <w:tc>
          <w:tcPr>
            <w:tcW w:w="1068" w:type="dxa"/>
            <w:textDirection w:val="tbRlV"/>
            <w:vAlign w:val="top"/>
          </w:tcPr>
          <w:p w14:paraId="26FFD0DB">
            <w:pPr>
              <w:spacing w:line="371" w:lineRule="auto"/>
              <w:rPr>
                <w:rFonts w:ascii="Arial"/>
                <w:sz w:val="21"/>
              </w:rPr>
            </w:pPr>
          </w:p>
          <w:p w14:paraId="5549BBB6">
            <w:pPr>
              <w:spacing w:before="74" w:line="201" w:lineRule="auto"/>
              <w:ind w:left="2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推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荐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  <w:r>
              <w:rPr>
                <w:rFonts w:ascii="宋体" w:hAnsi="宋体" w:eastAsia="宋体" w:cs="宋体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由</w:t>
            </w:r>
          </w:p>
        </w:tc>
        <w:tc>
          <w:tcPr>
            <w:tcW w:w="8591" w:type="dxa"/>
            <w:gridSpan w:val="7"/>
            <w:vAlign w:val="top"/>
          </w:tcPr>
          <w:p w14:paraId="7AE09DB1"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文章从两代人的视角，讲述了</w:t>
            </w:r>
            <w:r>
              <w:rPr>
                <w:rFonts w:ascii="宋体" w:hAnsi="宋体" w:eastAsia="宋体" w:cs="宋体"/>
                <w:sz w:val="24"/>
                <w:szCs w:val="24"/>
              </w:rPr>
              <w:t>那柯里因马帮岁月辉煌不再而走向萧条的昔日，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以及</w:t>
            </w:r>
            <w:r>
              <w:rPr>
                <w:rFonts w:ascii="宋体" w:hAnsi="宋体" w:eastAsia="宋体" w:cs="宋体"/>
                <w:sz w:val="24"/>
                <w:szCs w:val="24"/>
              </w:rPr>
              <w:t>那柯里在党的正确领导下，依托着民族团结誓词碑、茶马古道带来的文化底蕴发展乡村旅游而恢复生机与活力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的今天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，激励了更多的少数民族兄弟姊妹把自己的</w:t>
            </w:r>
            <w:r>
              <w:rPr>
                <w:rFonts w:ascii="宋体" w:hAnsi="宋体" w:eastAsia="宋体" w:cs="宋体"/>
                <w:sz w:val="24"/>
                <w:szCs w:val="24"/>
              </w:rPr>
              <w:t>家园建设得更好，让日子更红火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。同意推荐。</w:t>
            </w:r>
          </w:p>
          <w:p w14:paraId="6ECE768C">
            <w:pPr>
              <w:pStyle w:val="3"/>
              <w:keepNext w:val="0"/>
              <w:keepLines w:val="0"/>
              <w:widowControl/>
              <w:suppressLineNumbers w:val="0"/>
              <w:ind w:left="0" w:firstLine="6289" w:firstLineChars="310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签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名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：</w:t>
            </w:r>
          </w:p>
          <w:p w14:paraId="174EB485">
            <w:pPr>
              <w:spacing w:before="38" w:line="219" w:lineRule="auto"/>
              <w:ind w:left="67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(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盖</w:t>
            </w:r>
            <w:r>
              <w:rPr>
                <w:rFonts w:ascii="宋体" w:hAnsi="宋体" w:eastAsia="宋体" w:cs="宋体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位</w:t>
            </w:r>
            <w:r>
              <w:rPr>
                <w:rFonts w:ascii="宋体" w:hAnsi="宋体" w:eastAsia="宋体" w:cs="宋体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公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章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)</w:t>
            </w:r>
          </w:p>
          <w:p w14:paraId="5FB7BB3E">
            <w:pPr>
              <w:spacing w:before="300" w:line="219" w:lineRule="auto"/>
              <w:ind w:left="50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日</w:t>
            </w:r>
          </w:p>
        </w:tc>
      </w:tr>
    </w:tbl>
    <w:p w14:paraId="6919E6DF">
      <w:pPr>
        <w:spacing w:line="243" w:lineRule="auto"/>
        <w:rPr>
          <w:rFonts w:hint="default" w:ascii="Arial" w:eastAsia="宋体"/>
          <w:sz w:val="21"/>
          <w:lang w:val="en-US" w:eastAsia="zh-CN"/>
        </w:rPr>
      </w:pPr>
    </w:p>
    <w:sectPr>
      <w:footerReference r:id="rId7" w:type="default"/>
      <w:pgSz w:w="11900" w:h="16830"/>
      <w:pgMar w:top="400" w:right="1699" w:bottom="1597" w:left="1780" w:header="0" w:footer="12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F25D6">
    <w:pPr>
      <w:pStyle w:val="2"/>
      <w:spacing w:line="233" w:lineRule="auto"/>
      <w:ind w:left="704"/>
      <w:rPr>
        <w:sz w:val="29"/>
        <w:szCs w:val="29"/>
      </w:rPr>
    </w:pPr>
    <w:r>
      <w:rPr>
        <w:spacing w:val="-3"/>
        <w:sz w:val="29"/>
        <w:szCs w:val="29"/>
      </w:rPr>
      <w:t>—32—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5D406">
    <w:pPr>
      <w:pStyle w:val="2"/>
      <w:spacing w:line="233" w:lineRule="auto"/>
      <w:ind w:left="7140"/>
      <w:rPr>
        <w:sz w:val="30"/>
        <w:szCs w:val="30"/>
      </w:rPr>
    </w:pPr>
    <w:r>
      <w:rPr>
        <w:spacing w:val="-3"/>
        <w:sz w:val="30"/>
        <w:szCs w:val="30"/>
      </w:rPr>
      <w:t>—51—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A1A4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1514342"/>
    <w:rsid w:val="1622602C"/>
    <w:rsid w:val="1CB65729"/>
    <w:rsid w:val="1DFC7FB6"/>
    <w:rsid w:val="25D34942"/>
    <w:rsid w:val="263E6EC9"/>
    <w:rsid w:val="36D4081B"/>
    <w:rsid w:val="3C141D63"/>
    <w:rsid w:val="40A8048F"/>
    <w:rsid w:val="49600BBF"/>
    <w:rsid w:val="4C823CA0"/>
    <w:rsid w:val="592E2E78"/>
    <w:rsid w:val="5E4E3387"/>
    <w:rsid w:val="652716AD"/>
    <w:rsid w:val="74054D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709</Words>
  <Characters>733</Characters>
  <TotalTime>5</TotalTime>
  <ScaleCrop>false</ScaleCrop>
  <LinksUpToDate>false</LinksUpToDate>
  <CharactersWithSpaces>774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2025-08-08T16:10:00Z</dcterms:created>
  <dc:creator>Administrator</dc:creator>
  <cp:lastModifiedBy>董董</cp:lastModifiedBy>
  <dcterms:modified xsi:type="dcterms:W3CDTF">2025-08-25T07:57:18Z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2025-08-08T16:10:10Z</vt:filetime>
  </property>
  <property fmtid="{D5CDD505-2E9C-101B-9397-08002B2CF9AE}" pid="4" name="UsrData">
    <vt:lpwstr>6895b0d99a065e001f8c91ebwl</vt:lpwstr>
  </property>
  <property fmtid="{D5CDD505-2E9C-101B-9397-08002B2CF9AE}" pid="5" name="KSOTemplateDocerSaveRecord">
    <vt:lpwstr>eyJoZGlkIjoiNjg3NTRmMzhjNmU0YzFiOTFkYWEyNjQyNzc3YmVmMjIiLCJ1c2VySWQiOiI3Mjg0ODI1ODUifQ==</vt:lpwstr>
  </property>
  <property fmtid="{D5CDD505-2E9C-101B-9397-08002B2CF9AE}" pid="6" name="KSOProductBuildVer">
    <vt:lpwstr>2052-12.1.0.22529</vt:lpwstr>
  </property>
  <property fmtid="{D5CDD505-2E9C-101B-9397-08002B2CF9AE}" pid="7" name="ICV">
    <vt:lpwstr>796E1E14E76C412ABACAF51BB05C826C_13</vt:lpwstr>
  </property>
</Properties>
</file>